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348"/>
        <w:gridCol w:w="6228"/>
      </w:tblGrid>
      <w:tr w:rsidR="00F431FF" w:rsidRPr="00F431FF" w:rsidTr="00F431FF">
        <w:tc>
          <w:tcPr>
            <w:tcW w:w="3348" w:type="dxa"/>
          </w:tcPr>
          <w:p w:rsidR="00F431FF" w:rsidRPr="00F431FF" w:rsidRDefault="0062677F" w:rsidP="008A67A3">
            <w:r>
              <w:t>Activity 05</w:t>
            </w:r>
            <w:r w:rsidR="00C453D0">
              <w:t>-1</w:t>
            </w:r>
          </w:p>
        </w:tc>
        <w:tc>
          <w:tcPr>
            <w:tcW w:w="6228" w:type="dxa"/>
          </w:tcPr>
          <w:p w:rsidR="00F431FF" w:rsidRPr="00F431FF" w:rsidRDefault="003508E4" w:rsidP="008A67A3">
            <w:r>
              <w:t>Understanding MBTI</w:t>
            </w:r>
          </w:p>
        </w:tc>
      </w:tr>
      <w:tr w:rsidR="00F431FF" w:rsidRPr="00F431FF" w:rsidTr="00F431FF">
        <w:tc>
          <w:tcPr>
            <w:tcW w:w="3348" w:type="dxa"/>
          </w:tcPr>
          <w:p w:rsidR="00F431FF" w:rsidRPr="00F431FF" w:rsidRDefault="00F431FF" w:rsidP="008A67A3">
            <w:r w:rsidRPr="00F431FF">
              <w:t>Textbook  Reference:</w:t>
            </w:r>
          </w:p>
        </w:tc>
        <w:tc>
          <w:tcPr>
            <w:tcW w:w="6228" w:type="dxa"/>
          </w:tcPr>
          <w:p w:rsidR="00F431FF" w:rsidRPr="00F431FF" w:rsidRDefault="00F431FF" w:rsidP="008A67A3"/>
        </w:tc>
      </w:tr>
      <w:tr w:rsidR="00F431FF" w:rsidRPr="00F431FF" w:rsidTr="00F431FF">
        <w:tc>
          <w:tcPr>
            <w:tcW w:w="3348" w:type="dxa"/>
          </w:tcPr>
          <w:p w:rsidR="00F431FF" w:rsidRPr="00F431FF" w:rsidRDefault="00F431FF" w:rsidP="008A67A3">
            <w:r w:rsidRPr="00F431FF">
              <w:t>Purpose / Goal:</w:t>
            </w:r>
          </w:p>
        </w:tc>
        <w:tc>
          <w:tcPr>
            <w:tcW w:w="6228" w:type="dxa"/>
          </w:tcPr>
          <w:p w:rsidR="00F431FF" w:rsidRPr="00F431FF" w:rsidRDefault="00CB72BE" w:rsidP="00CB72BE">
            <w:r>
              <w:t>To process the results of the Meyers-Briggs tool and to learn how to effectively work on teams through a better understanding of the individuals.</w:t>
            </w:r>
          </w:p>
        </w:tc>
      </w:tr>
      <w:tr w:rsidR="00F431FF" w:rsidRPr="00F431FF" w:rsidTr="00F431FF">
        <w:tc>
          <w:tcPr>
            <w:tcW w:w="3348" w:type="dxa"/>
          </w:tcPr>
          <w:p w:rsidR="00F431FF" w:rsidRPr="00F431FF" w:rsidRDefault="00F431FF" w:rsidP="008A67A3">
            <w:r w:rsidRPr="00F431FF">
              <w:t>Materials / Resources Required:</w:t>
            </w:r>
          </w:p>
        </w:tc>
        <w:tc>
          <w:tcPr>
            <w:tcW w:w="6228" w:type="dxa"/>
          </w:tcPr>
          <w:p w:rsidR="00F431FF" w:rsidRPr="00F431FF" w:rsidRDefault="00F431FF" w:rsidP="008A67A3"/>
        </w:tc>
      </w:tr>
      <w:tr w:rsidR="00F431FF" w:rsidTr="00F431FF">
        <w:tc>
          <w:tcPr>
            <w:tcW w:w="3348" w:type="dxa"/>
          </w:tcPr>
          <w:p w:rsidR="00F431FF" w:rsidRDefault="00F431FF" w:rsidP="008A67A3">
            <w:r w:rsidRPr="00F431FF">
              <w:t>Time Allocated:</w:t>
            </w:r>
          </w:p>
        </w:tc>
        <w:tc>
          <w:tcPr>
            <w:tcW w:w="6228" w:type="dxa"/>
          </w:tcPr>
          <w:p w:rsidR="00F431FF" w:rsidRPr="0076215A" w:rsidRDefault="00CB72BE" w:rsidP="003508E4">
            <w:pPr>
              <w:rPr>
                <w:sz w:val="28"/>
              </w:rPr>
            </w:pPr>
            <w:r>
              <w:t>1:50</w:t>
            </w:r>
          </w:p>
        </w:tc>
      </w:tr>
    </w:tbl>
    <w:p w:rsidR="003508E4" w:rsidRPr="008F3029" w:rsidRDefault="00BD7802" w:rsidP="00BD7802">
      <w:pPr>
        <w:pStyle w:val="Heading1"/>
      </w:pPr>
      <w:r>
        <w:t>Understanding the MBTI</w:t>
      </w:r>
    </w:p>
    <w:p w:rsidR="003508E4" w:rsidRPr="008F3029" w:rsidRDefault="003508E4" w:rsidP="003508E4">
      <w:pPr>
        <w:pStyle w:val="ListParagraph"/>
        <w:numPr>
          <w:ilvl w:val="0"/>
          <w:numId w:val="3"/>
        </w:numPr>
        <w:rPr>
          <w:sz w:val="28"/>
        </w:rPr>
      </w:pPr>
      <w:r w:rsidRPr="008F3029">
        <w:rPr>
          <w:sz w:val="28"/>
        </w:rPr>
        <w:t>Background on the MBTI Instrument</w:t>
      </w:r>
    </w:p>
    <w:p w:rsidR="003508E4" w:rsidRPr="008F3029" w:rsidRDefault="003508E4" w:rsidP="003508E4">
      <w:pPr>
        <w:pStyle w:val="ListParagraph"/>
        <w:numPr>
          <w:ilvl w:val="0"/>
          <w:numId w:val="3"/>
        </w:numPr>
        <w:rPr>
          <w:sz w:val="28"/>
        </w:rPr>
      </w:pPr>
      <w:r w:rsidRPr="008F3029">
        <w:rPr>
          <w:sz w:val="28"/>
        </w:rPr>
        <w:t>Why we teach the MBTI</w:t>
      </w:r>
    </w:p>
    <w:p w:rsidR="003508E4" w:rsidRPr="008F3029" w:rsidRDefault="003508E4" w:rsidP="003508E4">
      <w:pPr>
        <w:pStyle w:val="ListParagraph"/>
        <w:numPr>
          <w:ilvl w:val="0"/>
          <w:numId w:val="3"/>
        </w:numPr>
        <w:rPr>
          <w:sz w:val="28"/>
        </w:rPr>
      </w:pPr>
      <w:r w:rsidRPr="008F3029">
        <w:rPr>
          <w:sz w:val="28"/>
        </w:rPr>
        <w:t>What are the 4 dichotomies?</w:t>
      </w:r>
    </w:p>
    <w:p w:rsidR="003508E4" w:rsidRDefault="003508E4" w:rsidP="003508E4">
      <w:pPr>
        <w:rPr>
          <w:sz w:val="28"/>
        </w:rPr>
      </w:pPr>
    </w:p>
    <w:p w:rsidR="003508E4" w:rsidRPr="00AE28B5" w:rsidRDefault="003508E4" w:rsidP="003508E4">
      <w:pPr>
        <w:ind w:left="1170" w:firstLine="270"/>
        <w:rPr>
          <w:rFonts w:ascii="Verdana" w:eastAsia="Batang" w:hAnsi="Verdana" w:cs="Times New Roman"/>
        </w:rPr>
      </w:pPr>
      <w:r w:rsidRPr="00AE28B5">
        <w:rPr>
          <w:rFonts w:ascii="Verdana" w:eastAsia="Batang" w:hAnsi="Verdana" w:cs="Times New Roman"/>
          <w:b/>
          <w:bCs/>
        </w:rPr>
        <w:t>E/I</w:t>
      </w:r>
      <w:r w:rsidRPr="00AE28B5">
        <w:rPr>
          <w:rFonts w:ascii="Verdana" w:eastAsia="Batang" w:hAnsi="Verdana" w:cs="Times New Roman"/>
        </w:rPr>
        <w:t xml:space="preserve"> </w:t>
      </w:r>
      <w:r w:rsidRPr="00AE28B5">
        <w:rPr>
          <w:rFonts w:ascii="Verdana" w:eastAsia="Batang" w:hAnsi="Verdana" w:cs="Times New Roman"/>
        </w:rPr>
        <w:tab/>
        <w:t>Where we focus our attention/take in energy</w:t>
      </w:r>
    </w:p>
    <w:p w:rsidR="003508E4" w:rsidRPr="00AE28B5" w:rsidRDefault="003508E4" w:rsidP="003508E4">
      <w:pPr>
        <w:ind w:left="1170" w:firstLine="270"/>
        <w:rPr>
          <w:rFonts w:ascii="Verdana" w:eastAsia="Batang" w:hAnsi="Verdana" w:cs="Times New Roman"/>
        </w:rPr>
      </w:pPr>
      <w:r w:rsidRPr="00AE28B5">
        <w:rPr>
          <w:rFonts w:ascii="Verdana" w:eastAsia="Batang" w:hAnsi="Verdana" w:cs="Times New Roman"/>
          <w:b/>
          <w:bCs/>
        </w:rPr>
        <w:t>S/N</w:t>
      </w:r>
      <w:r w:rsidRPr="00AE28B5">
        <w:rPr>
          <w:rFonts w:ascii="Verdana" w:eastAsia="Batang" w:hAnsi="Verdana" w:cs="Times New Roman"/>
        </w:rPr>
        <w:t xml:space="preserve"> </w:t>
      </w:r>
      <w:r w:rsidRPr="00AE28B5">
        <w:rPr>
          <w:rFonts w:ascii="Verdana" w:eastAsia="Batang" w:hAnsi="Verdana" w:cs="Times New Roman"/>
        </w:rPr>
        <w:tab/>
        <w:t>How we prefer to take in information</w:t>
      </w:r>
    </w:p>
    <w:p w:rsidR="003508E4" w:rsidRPr="00AE28B5" w:rsidRDefault="003508E4" w:rsidP="003508E4">
      <w:pPr>
        <w:ind w:left="1170" w:firstLine="270"/>
        <w:rPr>
          <w:rFonts w:ascii="Verdana" w:eastAsia="Batang" w:hAnsi="Verdana" w:cs="Times New Roman"/>
        </w:rPr>
      </w:pPr>
      <w:r w:rsidRPr="00AE28B5">
        <w:rPr>
          <w:rFonts w:ascii="Verdana" w:eastAsia="Batang" w:hAnsi="Verdana" w:cs="Times New Roman"/>
          <w:b/>
          <w:bCs/>
        </w:rPr>
        <w:t>T/F</w:t>
      </w:r>
      <w:r w:rsidRPr="00AE28B5">
        <w:rPr>
          <w:rFonts w:ascii="Verdana" w:eastAsia="Batang" w:hAnsi="Verdana" w:cs="Times New Roman"/>
        </w:rPr>
        <w:t xml:space="preserve"> </w:t>
      </w:r>
      <w:r w:rsidRPr="00AE28B5">
        <w:rPr>
          <w:rFonts w:ascii="Verdana" w:eastAsia="Batang" w:hAnsi="Verdana" w:cs="Times New Roman"/>
        </w:rPr>
        <w:tab/>
        <w:t>How we prefer to make decisions</w:t>
      </w:r>
    </w:p>
    <w:p w:rsidR="003508E4" w:rsidRPr="00AE28B5" w:rsidRDefault="003508E4" w:rsidP="003508E4">
      <w:pPr>
        <w:ind w:left="1170" w:firstLine="270"/>
        <w:rPr>
          <w:rFonts w:ascii="Verdana" w:eastAsia="Batang" w:hAnsi="Verdana" w:cs="Times New Roman"/>
        </w:rPr>
      </w:pPr>
      <w:r w:rsidRPr="00AE28B5">
        <w:rPr>
          <w:rFonts w:ascii="Verdana" w:eastAsia="Batang" w:hAnsi="Verdana" w:cs="Times New Roman"/>
          <w:b/>
          <w:bCs/>
        </w:rPr>
        <w:t>J/P</w:t>
      </w:r>
      <w:r w:rsidRPr="00AE28B5">
        <w:rPr>
          <w:rFonts w:ascii="Verdana" w:eastAsia="Batang" w:hAnsi="Verdana" w:cs="Times New Roman"/>
        </w:rPr>
        <w:t xml:space="preserve"> </w:t>
      </w:r>
      <w:r w:rsidRPr="00AE28B5">
        <w:rPr>
          <w:rFonts w:ascii="Verdana" w:eastAsia="Batang" w:hAnsi="Verdana" w:cs="Times New Roman"/>
        </w:rPr>
        <w:tab/>
        <w:t>How we deal with the outer world</w:t>
      </w:r>
    </w:p>
    <w:p w:rsidR="003508E4" w:rsidRDefault="003508E4" w:rsidP="003508E4">
      <w:pPr>
        <w:rPr>
          <w:sz w:val="28"/>
        </w:rPr>
      </w:pPr>
    </w:p>
    <w:p w:rsidR="003508E4" w:rsidRPr="008F3029" w:rsidRDefault="003508E4" w:rsidP="003508E4">
      <w:pPr>
        <w:pStyle w:val="ListParagraph"/>
        <w:numPr>
          <w:ilvl w:val="0"/>
          <w:numId w:val="4"/>
        </w:numPr>
        <w:rPr>
          <w:sz w:val="28"/>
        </w:rPr>
      </w:pPr>
      <w:r w:rsidRPr="008F3029">
        <w:rPr>
          <w:sz w:val="28"/>
        </w:rPr>
        <w:t>What are Preferences?</w:t>
      </w:r>
    </w:p>
    <w:p w:rsidR="003508E4" w:rsidRDefault="003508E4" w:rsidP="003508E4">
      <w:pPr>
        <w:rPr>
          <w:sz w:val="28"/>
        </w:rPr>
      </w:pPr>
    </w:p>
    <w:p w:rsidR="003508E4" w:rsidRPr="004432E1" w:rsidRDefault="003508E4" w:rsidP="003508E4">
      <w:pPr>
        <w:pStyle w:val="ListParagraph"/>
        <w:numPr>
          <w:ilvl w:val="0"/>
          <w:numId w:val="5"/>
        </w:numPr>
        <w:ind w:left="1710"/>
        <w:rPr>
          <w:rFonts w:ascii="Verdana" w:eastAsia="Batang" w:hAnsi="Verdana" w:cs="Times New Roman"/>
        </w:rPr>
      </w:pPr>
      <w:r w:rsidRPr="004432E1">
        <w:rPr>
          <w:rFonts w:ascii="Verdana" w:eastAsia="Batang" w:hAnsi="Verdana" w:cs="Times New Roman"/>
        </w:rPr>
        <w:t>Extroversion, Introversion, Sensing, Intuition, Thinking, Feeling, Judging, Perceiving</w:t>
      </w:r>
    </w:p>
    <w:p w:rsidR="003508E4" w:rsidRPr="004432E1" w:rsidRDefault="003508E4" w:rsidP="003508E4">
      <w:pPr>
        <w:pStyle w:val="ListParagraph"/>
        <w:numPr>
          <w:ilvl w:val="0"/>
          <w:numId w:val="5"/>
        </w:numPr>
        <w:tabs>
          <w:tab w:val="left" w:pos="1710"/>
        </w:tabs>
        <w:ind w:left="1710"/>
        <w:rPr>
          <w:rFonts w:ascii="Verdana" w:eastAsia="Batang" w:hAnsi="Verdana" w:cs="Times New Roman"/>
        </w:rPr>
      </w:pPr>
      <w:r w:rsidRPr="004432E1">
        <w:rPr>
          <w:rFonts w:ascii="Verdana" w:eastAsia="Batang" w:hAnsi="Verdana" w:cs="Times New Roman"/>
        </w:rPr>
        <w:t>Preference does not measure skill</w:t>
      </w:r>
    </w:p>
    <w:p w:rsidR="003508E4" w:rsidRPr="004432E1" w:rsidRDefault="003508E4" w:rsidP="003508E4">
      <w:pPr>
        <w:pStyle w:val="ListParagraph"/>
        <w:numPr>
          <w:ilvl w:val="0"/>
          <w:numId w:val="5"/>
        </w:numPr>
        <w:tabs>
          <w:tab w:val="left" w:pos="1710"/>
        </w:tabs>
        <w:ind w:left="1710"/>
        <w:rPr>
          <w:rFonts w:ascii="Verdana" w:eastAsia="Batang" w:hAnsi="Verdana" w:cs="Times New Roman"/>
        </w:rPr>
      </w:pPr>
      <w:r w:rsidRPr="004432E1">
        <w:rPr>
          <w:rFonts w:ascii="Verdana" w:eastAsia="Batang" w:hAnsi="Verdana" w:cs="Times New Roman"/>
        </w:rPr>
        <w:t>Everyone has the capability to use all 8 preferences (and indeed we all do!)</w:t>
      </w:r>
    </w:p>
    <w:p w:rsidR="003508E4" w:rsidRPr="004432E1" w:rsidRDefault="003508E4" w:rsidP="003508E4">
      <w:pPr>
        <w:pStyle w:val="ListParagraph"/>
        <w:numPr>
          <w:ilvl w:val="0"/>
          <w:numId w:val="5"/>
        </w:numPr>
        <w:tabs>
          <w:tab w:val="left" w:pos="1710"/>
        </w:tabs>
        <w:ind w:left="1710"/>
        <w:rPr>
          <w:rFonts w:ascii="Verdana" w:eastAsia="Batang" w:hAnsi="Verdana" w:cs="Times New Roman"/>
        </w:rPr>
      </w:pPr>
      <w:r w:rsidRPr="004432E1">
        <w:rPr>
          <w:rFonts w:ascii="Verdana" w:eastAsia="Batang" w:hAnsi="Verdana" w:cs="Times New Roman"/>
        </w:rPr>
        <w:t xml:space="preserve">Many of the words used in the MBTI do not reflect “common understandings.”  For instance, your everyday understanding of what it means to be </w:t>
      </w:r>
      <w:r w:rsidRPr="004432E1">
        <w:rPr>
          <w:rFonts w:ascii="Verdana" w:eastAsia="Batang" w:hAnsi="Verdana" w:cs="Times New Roman"/>
          <w:i/>
          <w:iCs/>
        </w:rPr>
        <w:t>extraverted</w:t>
      </w:r>
      <w:r w:rsidRPr="004432E1">
        <w:rPr>
          <w:rFonts w:ascii="Verdana" w:eastAsia="Batang" w:hAnsi="Verdana" w:cs="Times New Roman"/>
        </w:rPr>
        <w:t xml:space="preserve"> is different from the intended use of the word as part of this tool.</w:t>
      </w:r>
    </w:p>
    <w:p w:rsidR="003508E4" w:rsidRPr="004432E1" w:rsidRDefault="003508E4" w:rsidP="003508E4">
      <w:pPr>
        <w:pStyle w:val="ListParagraph"/>
        <w:numPr>
          <w:ilvl w:val="0"/>
          <w:numId w:val="5"/>
        </w:numPr>
        <w:tabs>
          <w:tab w:val="left" w:pos="1710"/>
        </w:tabs>
        <w:ind w:left="1710"/>
        <w:rPr>
          <w:rFonts w:ascii="Verdana" w:eastAsia="Batang" w:hAnsi="Verdana" w:cs="Times New Roman"/>
        </w:rPr>
      </w:pPr>
      <w:r w:rsidRPr="004432E1">
        <w:rPr>
          <w:rFonts w:ascii="Verdana" w:eastAsia="Batang" w:hAnsi="Verdana" w:cs="Times New Roman"/>
        </w:rPr>
        <w:t>Jung believed that preferences are inborn.  What do you think?  Are the behaviors of individuals influenced by environment and training?  To what extent?  Can you accurately predict behavior in others?  How would you define personality?  On what would you base a description of someone’s personality?</w:t>
      </w:r>
    </w:p>
    <w:p w:rsidR="00DA19F4" w:rsidRDefault="00DA19F4">
      <w:r>
        <w:br w:type="page"/>
      </w:r>
    </w:p>
    <w:p w:rsidR="00F431FF" w:rsidRDefault="00F431FF" w:rsidP="00F431FF"/>
    <w:sectPr w:rsidR="00F431FF" w:rsidSect="00CA71E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277" w:rsidRDefault="00CA2277" w:rsidP="001C304A">
      <w:pPr>
        <w:spacing w:after="0" w:line="240" w:lineRule="auto"/>
      </w:pPr>
      <w:r>
        <w:separator/>
      </w:r>
    </w:p>
  </w:endnote>
  <w:endnote w:type="continuationSeparator" w:id="0">
    <w:p w:rsidR="00CA2277" w:rsidRDefault="00CA2277" w:rsidP="001C30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802" w:rsidRDefault="00403A99" w:rsidP="00BD7802">
    <w:pPr>
      <w:pStyle w:val="Footer"/>
      <w:jc w:val="center"/>
    </w:pPr>
    <w:fldSimple w:instr=" DATE \@ &quot;M/d/yyyy&quot; ">
      <w:r w:rsidR="00DA19F4">
        <w:rPr>
          <w:noProof/>
        </w:rPr>
        <w:t>8/15/2013</w:t>
      </w:r>
    </w:fldSimple>
    <w:r w:rsidR="00BD7802">
      <w:ptab w:relativeTo="margin" w:alignment="center" w:leader="none"/>
    </w:r>
    <w:r w:rsidR="00BD7802">
      <w:t>The Design Lab at Rensselaer</w:t>
    </w:r>
    <w:r w:rsidR="00BD7802">
      <w:tab/>
      <w:t xml:space="preserve">Page </w:t>
    </w:r>
    <w:r>
      <w:rPr>
        <w:b/>
        <w:sz w:val="24"/>
        <w:szCs w:val="24"/>
      </w:rPr>
      <w:fldChar w:fldCharType="begin"/>
    </w:r>
    <w:r w:rsidR="00BD7802">
      <w:rPr>
        <w:b/>
      </w:rPr>
      <w:instrText xml:space="preserve"> PAGE </w:instrText>
    </w:r>
    <w:r>
      <w:rPr>
        <w:b/>
        <w:sz w:val="24"/>
        <w:szCs w:val="24"/>
      </w:rPr>
      <w:fldChar w:fldCharType="separate"/>
    </w:r>
    <w:r w:rsidR="00CA2277">
      <w:rPr>
        <w:b/>
        <w:noProof/>
      </w:rPr>
      <w:t>1</w:t>
    </w:r>
    <w:r>
      <w:rPr>
        <w:b/>
        <w:sz w:val="24"/>
        <w:szCs w:val="24"/>
      </w:rPr>
      <w:fldChar w:fldCharType="end"/>
    </w:r>
    <w:r w:rsidR="00BD7802">
      <w:t xml:space="preserve"> of </w:t>
    </w:r>
    <w:r>
      <w:rPr>
        <w:b/>
        <w:sz w:val="24"/>
        <w:szCs w:val="24"/>
      </w:rPr>
      <w:fldChar w:fldCharType="begin"/>
    </w:r>
    <w:r w:rsidR="00BD7802">
      <w:rPr>
        <w:b/>
      </w:rPr>
      <w:instrText xml:space="preserve"> NUMPAGES  </w:instrText>
    </w:r>
    <w:r>
      <w:rPr>
        <w:b/>
        <w:sz w:val="24"/>
        <w:szCs w:val="24"/>
      </w:rPr>
      <w:fldChar w:fldCharType="separate"/>
    </w:r>
    <w:r w:rsidR="00CA2277">
      <w:rPr>
        <w:b/>
        <w:noProof/>
      </w:rPr>
      <w:t>1</w:t>
    </w:r>
    <w:r>
      <w:rPr>
        <w:b/>
        <w:sz w:val="24"/>
        <w:szCs w:val="24"/>
      </w:rPr>
      <w:fldChar w:fldCharType="end"/>
    </w:r>
    <w:r w:rsidR="00BD7802">
      <w:ptab w:relativeTo="margin" w:alignment="right" w:leader="none"/>
    </w:r>
  </w:p>
  <w:p w:rsidR="00BD7802" w:rsidRDefault="00403A99" w:rsidP="00BD7802">
    <w:pPr>
      <w:pStyle w:val="Footer"/>
      <w:jc w:val="center"/>
    </w:pPr>
    <w:fldSimple w:instr=" FILENAME   \* MERGEFORMAT ">
      <w:r w:rsidR="00A57956">
        <w:rPr>
          <w:noProof/>
        </w:rPr>
        <w:t>05-1-Activity - Understanding MBTI.docx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277" w:rsidRDefault="00CA2277" w:rsidP="001C304A">
      <w:pPr>
        <w:spacing w:after="0" w:line="240" w:lineRule="auto"/>
      </w:pPr>
      <w:r>
        <w:separator/>
      </w:r>
    </w:p>
  </w:footnote>
  <w:footnote w:type="continuationSeparator" w:id="0">
    <w:p w:rsidR="00CA2277" w:rsidRDefault="00CA2277" w:rsidP="001C30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04A" w:rsidRDefault="001C304A" w:rsidP="00F431FF">
    <w:pPr>
      <w:tabs>
        <w:tab w:val="center" w:pos="4896"/>
      </w:tabs>
      <w:suppressAutoHyphens/>
      <w:jc w:val="center"/>
      <w:outlineLvl w:val="0"/>
      <w:rPr>
        <w:rFonts w:ascii="Times New Roman" w:hAnsi="Times New Roman"/>
        <w:b/>
        <w:spacing w:val="-2"/>
        <w:szCs w:val="24"/>
      </w:rPr>
    </w:pPr>
    <w:r w:rsidRPr="00C95744">
      <w:rPr>
        <w:rFonts w:ascii="Times New Roman" w:hAnsi="Times New Roman"/>
        <w:b/>
        <w:spacing w:val="-2"/>
        <w:szCs w:val="24"/>
      </w:rPr>
      <w:t xml:space="preserve">Introduction to Engineering Design </w:t>
    </w:r>
    <w:r>
      <w:rPr>
        <w:rFonts w:ascii="Times New Roman" w:hAnsi="Times New Roman"/>
        <w:b/>
        <w:spacing w:val="-2"/>
        <w:szCs w:val="24"/>
      </w:rPr>
      <w:t>with Professional Development I (</w:t>
    </w:r>
    <w:r w:rsidRPr="00C95744">
      <w:rPr>
        <w:rFonts w:ascii="Times New Roman" w:hAnsi="Times New Roman"/>
        <w:b/>
        <w:spacing w:val="-2"/>
        <w:szCs w:val="24"/>
      </w:rPr>
      <w:t>ENGR 2050</w:t>
    </w:r>
    <w:r>
      <w:rPr>
        <w:rFonts w:ascii="Times New Roman" w:hAnsi="Times New Roman"/>
        <w:b/>
        <w:spacing w:val="-2"/>
        <w:szCs w:val="24"/>
      </w:rPr>
      <w:t>)</w:t>
    </w:r>
    <w:r w:rsidR="00F431FF">
      <w:rPr>
        <w:rFonts w:ascii="Times New Roman" w:hAnsi="Times New Roman"/>
        <w:b/>
        <w:spacing w:val="-2"/>
        <w:szCs w:val="24"/>
      </w:rPr>
      <w:br/>
      <w:t>Classroom Lab Activity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2425D"/>
    <w:multiLevelType w:val="hybridMultilevel"/>
    <w:tmpl w:val="76F64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9C4F8B"/>
    <w:multiLevelType w:val="hybridMultilevel"/>
    <w:tmpl w:val="78280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3B06DDC"/>
    <w:multiLevelType w:val="hybridMultilevel"/>
    <w:tmpl w:val="9BDA7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63A2E92"/>
    <w:multiLevelType w:val="hybridMultilevel"/>
    <w:tmpl w:val="A0F66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DE6223E"/>
    <w:multiLevelType w:val="hybridMultilevel"/>
    <w:tmpl w:val="A0E296B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savePreviewPicture/>
  <w:footnotePr>
    <w:footnote w:id="-1"/>
    <w:footnote w:id="0"/>
  </w:footnotePr>
  <w:endnotePr>
    <w:endnote w:id="-1"/>
    <w:endnote w:id="0"/>
  </w:endnotePr>
  <w:compat/>
  <w:rsids>
    <w:rsidRoot w:val="001C304A"/>
    <w:rsid w:val="00003AE5"/>
    <w:rsid w:val="000141DC"/>
    <w:rsid w:val="0003156F"/>
    <w:rsid w:val="000337C7"/>
    <w:rsid w:val="00035D38"/>
    <w:rsid w:val="00052CD1"/>
    <w:rsid w:val="0009356A"/>
    <w:rsid w:val="000F219F"/>
    <w:rsid w:val="0011496D"/>
    <w:rsid w:val="00124B4C"/>
    <w:rsid w:val="00165B71"/>
    <w:rsid w:val="0017182B"/>
    <w:rsid w:val="00174030"/>
    <w:rsid w:val="00176FF1"/>
    <w:rsid w:val="00183664"/>
    <w:rsid w:val="00197C46"/>
    <w:rsid w:val="001B4AEF"/>
    <w:rsid w:val="001C304A"/>
    <w:rsid w:val="001C3B74"/>
    <w:rsid w:val="001C7699"/>
    <w:rsid w:val="001E7A97"/>
    <w:rsid w:val="00216CF5"/>
    <w:rsid w:val="0022668A"/>
    <w:rsid w:val="00250480"/>
    <w:rsid w:val="0025493D"/>
    <w:rsid w:val="0026464F"/>
    <w:rsid w:val="00281343"/>
    <w:rsid w:val="00291A2F"/>
    <w:rsid w:val="00296884"/>
    <w:rsid w:val="002A5464"/>
    <w:rsid w:val="002A6E45"/>
    <w:rsid w:val="002E2881"/>
    <w:rsid w:val="002E3FB8"/>
    <w:rsid w:val="0030086A"/>
    <w:rsid w:val="00300FA9"/>
    <w:rsid w:val="00306AC4"/>
    <w:rsid w:val="00310AB5"/>
    <w:rsid w:val="00330295"/>
    <w:rsid w:val="00337009"/>
    <w:rsid w:val="003508E4"/>
    <w:rsid w:val="00355071"/>
    <w:rsid w:val="003A260E"/>
    <w:rsid w:val="003A726B"/>
    <w:rsid w:val="003B0946"/>
    <w:rsid w:val="003C7486"/>
    <w:rsid w:val="003C7D2F"/>
    <w:rsid w:val="003D56EC"/>
    <w:rsid w:val="003E5398"/>
    <w:rsid w:val="003E63A2"/>
    <w:rsid w:val="00403A99"/>
    <w:rsid w:val="00411D36"/>
    <w:rsid w:val="00453626"/>
    <w:rsid w:val="00456CE9"/>
    <w:rsid w:val="00457422"/>
    <w:rsid w:val="004827E9"/>
    <w:rsid w:val="004A57E2"/>
    <w:rsid w:val="004A6AA1"/>
    <w:rsid w:val="004B2AA8"/>
    <w:rsid w:val="004B4809"/>
    <w:rsid w:val="004B551D"/>
    <w:rsid w:val="004C0C0E"/>
    <w:rsid w:val="004C3BBC"/>
    <w:rsid w:val="004C7348"/>
    <w:rsid w:val="004C7D99"/>
    <w:rsid w:val="004D507C"/>
    <w:rsid w:val="00501C0C"/>
    <w:rsid w:val="00516316"/>
    <w:rsid w:val="00542457"/>
    <w:rsid w:val="0055717C"/>
    <w:rsid w:val="00561413"/>
    <w:rsid w:val="00562B8B"/>
    <w:rsid w:val="00566170"/>
    <w:rsid w:val="00571056"/>
    <w:rsid w:val="00577256"/>
    <w:rsid w:val="00582E66"/>
    <w:rsid w:val="00586B40"/>
    <w:rsid w:val="00593F87"/>
    <w:rsid w:val="0059572F"/>
    <w:rsid w:val="005C36B5"/>
    <w:rsid w:val="005C43C2"/>
    <w:rsid w:val="005D0BE4"/>
    <w:rsid w:val="005F1E71"/>
    <w:rsid w:val="005F50F9"/>
    <w:rsid w:val="00602FD3"/>
    <w:rsid w:val="006169F8"/>
    <w:rsid w:val="006210B7"/>
    <w:rsid w:val="0062478A"/>
    <w:rsid w:val="0062677F"/>
    <w:rsid w:val="00626D1B"/>
    <w:rsid w:val="00646C77"/>
    <w:rsid w:val="00647838"/>
    <w:rsid w:val="006553BE"/>
    <w:rsid w:val="00676873"/>
    <w:rsid w:val="0068575E"/>
    <w:rsid w:val="006A56BC"/>
    <w:rsid w:val="006B1D62"/>
    <w:rsid w:val="006F7473"/>
    <w:rsid w:val="00701E80"/>
    <w:rsid w:val="007056F0"/>
    <w:rsid w:val="00707323"/>
    <w:rsid w:val="007163AE"/>
    <w:rsid w:val="00744CE0"/>
    <w:rsid w:val="007465A1"/>
    <w:rsid w:val="00760ADA"/>
    <w:rsid w:val="0076215A"/>
    <w:rsid w:val="00762732"/>
    <w:rsid w:val="00763AE2"/>
    <w:rsid w:val="00776639"/>
    <w:rsid w:val="00790CB7"/>
    <w:rsid w:val="007A7BCB"/>
    <w:rsid w:val="007C1DE1"/>
    <w:rsid w:val="007C340E"/>
    <w:rsid w:val="007C3F7E"/>
    <w:rsid w:val="007D4DA0"/>
    <w:rsid w:val="007E282C"/>
    <w:rsid w:val="007F164D"/>
    <w:rsid w:val="007F7508"/>
    <w:rsid w:val="00804FBC"/>
    <w:rsid w:val="00815CD8"/>
    <w:rsid w:val="008362CB"/>
    <w:rsid w:val="00847EDF"/>
    <w:rsid w:val="00850502"/>
    <w:rsid w:val="00853CA6"/>
    <w:rsid w:val="00866154"/>
    <w:rsid w:val="0088125A"/>
    <w:rsid w:val="008B6142"/>
    <w:rsid w:val="008B7DFF"/>
    <w:rsid w:val="008E3372"/>
    <w:rsid w:val="00916317"/>
    <w:rsid w:val="009260A1"/>
    <w:rsid w:val="00927D3B"/>
    <w:rsid w:val="00930FFB"/>
    <w:rsid w:val="00935EA1"/>
    <w:rsid w:val="009375D0"/>
    <w:rsid w:val="00946D90"/>
    <w:rsid w:val="00947F32"/>
    <w:rsid w:val="009539A0"/>
    <w:rsid w:val="00955A7D"/>
    <w:rsid w:val="00956264"/>
    <w:rsid w:val="00986C0B"/>
    <w:rsid w:val="009A224D"/>
    <w:rsid w:val="009C0F48"/>
    <w:rsid w:val="009C29AC"/>
    <w:rsid w:val="009C35EA"/>
    <w:rsid w:val="009C3657"/>
    <w:rsid w:val="009C6F0A"/>
    <w:rsid w:val="009C71AE"/>
    <w:rsid w:val="009E6980"/>
    <w:rsid w:val="00A06CB6"/>
    <w:rsid w:val="00A17F93"/>
    <w:rsid w:val="00A20C34"/>
    <w:rsid w:val="00A21CD2"/>
    <w:rsid w:val="00A332EA"/>
    <w:rsid w:val="00A5329F"/>
    <w:rsid w:val="00A57956"/>
    <w:rsid w:val="00A70DE3"/>
    <w:rsid w:val="00A9408D"/>
    <w:rsid w:val="00A95742"/>
    <w:rsid w:val="00AA0837"/>
    <w:rsid w:val="00AB308B"/>
    <w:rsid w:val="00AE380C"/>
    <w:rsid w:val="00B04517"/>
    <w:rsid w:val="00B101E0"/>
    <w:rsid w:val="00B12A1C"/>
    <w:rsid w:val="00B14A6D"/>
    <w:rsid w:val="00B4141A"/>
    <w:rsid w:val="00B72A7E"/>
    <w:rsid w:val="00B7333A"/>
    <w:rsid w:val="00BA1494"/>
    <w:rsid w:val="00BB7E43"/>
    <w:rsid w:val="00BC6A91"/>
    <w:rsid w:val="00BD4D0D"/>
    <w:rsid w:val="00BD4DC2"/>
    <w:rsid w:val="00BD4F11"/>
    <w:rsid w:val="00BD5D61"/>
    <w:rsid w:val="00BD7802"/>
    <w:rsid w:val="00C027D5"/>
    <w:rsid w:val="00C03910"/>
    <w:rsid w:val="00C14EFF"/>
    <w:rsid w:val="00C21F61"/>
    <w:rsid w:val="00C25EA9"/>
    <w:rsid w:val="00C453D0"/>
    <w:rsid w:val="00C51EC8"/>
    <w:rsid w:val="00C5347B"/>
    <w:rsid w:val="00C535D1"/>
    <w:rsid w:val="00C60858"/>
    <w:rsid w:val="00C61783"/>
    <w:rsid w:val="00CA2277"/>
    <w:rsid w:val="00CA6FB6"/>
    <w:rsid w:val="00CA71E8"/>
    <w:rsid w:val="00CB3068"/>
    <w:rsid w:val="00CB72BE"/>
    <w:rsid w:val="00CD16FA"/>
    <w:rsid w:val="00CE6DA1"/>
    <w:rsid w:val="00D06A54"/>
    <w:rsid w:val="00D36161"/>
    <w:rsid w:val="00D43965"/>
    <w:rsid w:val="00D5795D"/>
    <w:rsid w:val="00D62745"/>
    <w:rsid w:val="00D66ADF"/>
    <w:rsid w:val="00D85291"/>
    <w:rsid w:val="00D959C7"/>
    <w:rsid w:val="00DA090F"/>
    <w:rsid w:val="00DA19F4"/>
    <w:rsid w:val="00DB5420"/>
    <w:rsid w:val="00DC41CC"/>
    <w:rsid w:val="00DE0BE8"/>
    <w:rsid w:val="00DE6757"/>
    <w:rsid w:val="00E10215"/>
    <w:rsid w:val="00E11D23"/>
    <w:rsid w:val="00E231AB"/>
    <w:rsid w:val="00E232E1"/>
    <w:rsid w:val="00E25866"/>
    <w:rsid w:val="00E33123"/>
    <w:rsid w:val="00E6582A"/>
    <w:rsid w:val="00E70A42"/>
    <w:rsid w:val="00E72B2D"/>
    <w:rsid w:val="00E8741D"/>
    <w:rsid w:val="00E97B9A"/>
    <w:rsid w:val="00EB64E0"/>
    <w:rsid w:val="00ED620B"/>
    <w:rsid w:val="00ED74BE"/>
    <w:rsid w:val="00EE642C"/>
    <w:rsid w:val="00F01F1A"/>
    <w:rsid w:val="00F0389D"/>
    <w:rsid w:val="00F03E6F"/>
    <w:rsid w:val="00F20286"/>
    <w:rsid w:val="00F25095"/>
    <w:rsid w:val="00F32139"/>
    <w:rsid w:val="00F37713"/>
    <w:rsid w:val="00F41A60"/>
    <w:rsid w:val="00F431FF"/>
    <w:rsid w:val="00F57FDD"/>
    <w:rsid w:val="00F67F17"/>
    <w:rsid w:val="00FA2A34"/>
    <w:rsid w:val="00FB0D5E"/>
    <w:rsid w:val="00FD0E07"/>
    <w:rsid w:val="00FD368B"/>
    <w:rsid w:val="00FD3E25"/>
    <w:rsid w:val="00FE443E"/>
    <w:rsid w:val="00FF4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E8"/>
  </w:style>
  <w:style w:type="paragraph" w:styleId="Heading1">
    <w:name w:val="heading 1"/>
    <w:basedOn w:val="Normal"/>
    <w:next w:val="Normal"/>
    <w:link w:val="Heading1Char"/>
    <w:uiPriority w:val="9"/>
    <w:qFormat/>
    <w:rsid w:val="00BD78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30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304A"/>
  </w:style>
  <w:style w:type="paragraph" w:styleId="Footer">
    <w:name w:val="footer"/>
    <w:basedOn w:val="Normal"/>
    <w:link w:val="FooterChar"/>
    <w:uiPriority w:val="99"/>
    <w:unhideWhenUsed/>
    <w:rsid w:val="001C3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04A"/>
  </w:style>
  <w:style w:type="table" w:styleId="TableGrid">
    <w:name w:val="Table Grid"/>
    <w:basedOn w:val="TableNormal"/>
    <w:uiPriority w:val="59"/>
    <w:rsid w:val="00F431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6215A"/>
    <w:pPr>
      <w:spacing w:after="0" w:line="240" w:lineRule="auto"/>
      <w:ind w:left="720" w:hanging="360"/>
      <w:contextualSpacing/>
    </w:pPr>
  </w:style>
  <w:style w:type="character" w:customStyle="1" w:styleId="Heading1Char">
    <w:name w:val="Heading 1 Char"/>
    <w:basedOn w:val="DefaultParagraphFont"/>
    <w:link w:val="Heading1"/>
    <w:uiPriority w:val="9"/>
    <w:rsid w:val="00BD780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D7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8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Anderson</dc:creator>
  <cp:lastModifiedBy>Mark J. Anderson</cp:lastModifiedBy>
  <cp:revision>11</cp:revision>
  <cp:lastPrinted>2009-07-31T16:42:00Z</cp:lastPrinted>
  <dcterms:created xsi:type="dcterms:W3CDTF">2009-03-18T18:42:00Z</dcterms:created>
  <dcterms:modified xsi:type="dcterms:W3CDTF">2013-08-15T21:08:00Z</dcterms:modified>
</cp:coreProperties>
</file>